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B" w:rsidRPr="00E30787" w:rsidRDefault="00C24ADB" w:rsidP="007E2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1F2" w:rsidRDefault="007E2527" w:rsidP="000B4B5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2527">
        <w:rPr>
          <w:rFonts w:ascii="Times New Roman" w:hAnsi="Times New Roman" w:cs="Times New Roman"/>
          <w:b/>
          <w:sz w:val="24"/>
          <w:szCs w:val="24"/>
        </w:rPr>
        <w:t>ЕНТ</w:t>
      </w:r>
      <w:r w:rsidR="000B4B54">
        <w:rPr>
          <w:rFonts w:ascii="Times New Roman" w:hAnsi="Times New Roman" w:cs="Times New Roman"/>
          <w:b/>
          <w:sz w:val="24"/>
          <w:szCs w:val="24"/>
        </w:rPr>
        <w:t>:</w:t>
      </w:r>
      <w:r w:rsidRPr="007E2527">
        <w:rPr>
          <w:rFonts w:ascii="Times New Roman" w:hAnsi="Times New Roman" w:cs="Times New Roman"/>
          <w:b/>
          <w:sz w:val="24"/>
          <w:szCs w:val="24"/>
        </w:rPr>
        <w:t xml:space="preserve">  ФОРМАТ ТЕСТА – НЕСКОЛЬКО ПРАВИЛЬНЫХ ОТВЕТОВ</w:t>
      </w:r>
    </w:p>
    <w:p w:rsidR="00E30787" w:rsidRPr="00E30787" w:rsidRDefault="00E30787" w:rsidP="000B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787">
        <w:rPr>
          <w:rFonts w:ascii="Times New Roman" w:hAnsi="Times New Roman" w:cs="Times New Roman"/>
          <w:sz w:val="24"/>
          <w:szCs w:val="24"/>
        </w:rPr>
        <w:t>Начи</w:t>
      </w:r>
      <w:r w:rsidR="000B4B54">
        <w:rPr>
          <w:rFonts w:ascii="Times New Roman" w:hAnsi="Times New Roman" w:cs="Times New Roman"/>
          <w:sz w:val="24"/>
          <w:szCs w:val="24"/>
        </w:rPr>
        <w:t>ная с 2019 года ЕНТ проходит чет</w:t>
      </w:r>
      <w:r w:rsidRPr="00E30787">
        <w:rPr>
          <w:rFonts w:ascii="Times New Roman" w:hAnsi="Times New Roman" w:cs="Times New Roman"/>
          <w:sz w:val="24"/>
          <w:szCs w:val="24"/>
        </w:rPr>
        <w:t>ыре раза в год:</w:t>
      </w:r>
      <w:r>
        <w:rPr>
          <w:rFonts w:ascii="Times New Roman" w:hAnsi="Times New Roman" w:cs="Times New Roman"/>
          <w:sz w:val="24"/>
          <w:szCs w:val="24"/>
        </w:rPr>
        <w:t xml:space="preserve"> в январе, марте, июн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июле  и </w:t>
      </w:r>
      <w:r w:rsidRPr="00E30787">
        <w:rPr>
          <w:rFonts w:ascii="Times New Roman" w:hAnsi="Times New Roman" w:cs="Times New Roman"/>
          <w:sz w:val="24"/>
          <w:szCs w:val="24"/>
        </w:rPr>
        <w:t>в августе месяцах. С 2017 года изменился и формат теста.</w:t>
      </w:r>
    </w:p>
    <w:p w:rsidR="00C24ADB" w:rsidRDefault="00E30787" w:rsidP="00C24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коснулось непосредственно форм</w:t>
      </w:r>
      <w:r w:rsidR="007E2527" w:rsidRPr="007E2527">
        <w:rPr>
          <w:rFonts w:ascii="Times New Roman" w:hAnsi="Times New Roman" w:cs="Times New Roman"/>
          <w:sz w:val="24"/>
          <w:szCs w:val="24"/>
        </w:rPr>
        <w:t xml:space="preserve"> заданий профильных предметов. </w:t>
      </w:r>
      <w:proofErr w:type="gramStart"/>
      <w:r w:rsidR="007E2527" w:rsidRPr="007E2527">
        <w:rPr>
          <w:rFonts w:ascii="Times New Roman" w:hAnsi="Times New Roman" w:cs="Times New Roman"/>
          <w:sz w:val="24"/>
          <w:szCs w:val="24"/>
        </w:rPr>
        <w:t xml:space="preserve">Форма тестовых заданий по обязательному блоку (математическая грамотность, грамотность чтения, история Казахстана) останется с выбором одного правильного ответа из пяти предложенных вариантов, то есть такой же, как было раньше во время </w:t>
      </w:r>
      <w:r w:rsidR="007E2527" w:rsidRPr="007E252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E2527" w:rsidRPr="007E25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 по профильным предметам  содержат</w:t>
      </w:r>
      <w:r w:rsidR="007E2527" w:rsidRPr="007E2527">
        <w:rPr>
          <w:rFonts w:ascii="Times New Roman" w:hAnsi="Times New Roman" w:cs="Times New Roman"/>
          <w:sz w:val="24"/>
          <w:szCs w:val="24"/>
        </w:rPr>
        <w:t xml:space="preserve"> тестовые задания с выбором одного правильного ответ</w:t>
      </w:r>
      <w:r w:rsidR="007E2527" w:rsidRPr="007E252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E2527" w:rsidRPr="007E2527">
        <w:rPr>
          <w:rFonts w:ascii="Times New Roman" w:hAnsi="Times New Roman" w:cs="Times New Roman"/>
          <w:sz w:val="24"/>
          <w:szCs w:val="24"/>
        </w:rPr>
        <w:t xml:space="preserve"> из пяти предложенных (20 заданий), а также тестовые задания с выбором одного или нескольких правильных ответов из</w:t>
      </w:r>
      <w:proofErr w:type="gramEnd"/>
      <w:r w:rsidR="007E2527" w:rsidRPr="007E2527">
        <w:rPr>
          <w:rFonts w:ascii="Times New Roman" w:hAnsi="Times New Roman" w:cs="Times New Roman"/>
          <w:sz w:val="24"/>
          <w:szCs w:val="24"/>
        </w:rPr>
        <w:t xml:space="preserve"> множества предложенных (10 заданий). Всего тестовых заданий в тестах по профильным предметам 30.</w:t>
      </w:r>
    </w:p>
    <w:p w:rsidR="00C24ADB" w:rsidRPr="00C24ADB" w:rsidRDefault="007E2527" w:rsidP="00C24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 xml:space="preserve"> </w:t>
      </w:r>
      <w:r w:rsidR="00C24ADB" w:rsidRPr="00C24ADB">
        <w:rPr>
          <w:rFonts w:ascii="Times New Roman" w:hAnsi="Times New Roman"/>
          <w:sz w:val="24"/>
          <w:szCs w:val="24"/>
        </w:rPr>
        <w:t>Структура теста по профильным предметам выглядит следующим образом:</w:t>
      </w:r>
    </w:p>
    <w:p w:rsidR="00C24ADB" w:rsidRPr="00C24ADB" w:rsidRDefault="00C24ADB" w:rsidP="00C24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ADB">
        <w:rPr>
          <w:rFonts w:ascii="Times New Roman" w:hAnsi="Times New Roman"/>
          <w:sz w:val="24"/>
          <w:szCs w:val="24"/>
        </w:rPr>
        <w:t>– с 1 по 20 – это тестовые задания с выбором одного правильного ответа из пяти предложенных;</w:t>
      </w:r>
    </w:p>
    <w:p w:rsidR="00C24ADB" w:rsidRPr="00C24ADB" w:rsidRDefault="00C24ADB" w:rsidP="00C24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ADB">
        <w:rPr>
          <w:rFonts w:ascii="Times New Roman" w:hAnsi="Times New Roman"/>
          <w:sz w:val="24"/>
          <w:szCs w:val="24"/>
        </w:rPr>
        <w:t xml:space="preserve">– с 21 по 30 – это тестовые задания с выбором одного, двух или трех правильных ответов. </w:t>
      </w:r>
    </w:p>
    <w:p w:rsidR="007E2527" w:rsidRPr="00C24ADB" w:rsidRDefault="00C24ADB" w:rsidP="00C24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ADB">
        <w:rPr>
          <w:rFonts w:ascii="Times New Roman" w:hAnsi="Times New Roman"/>
          <w:sz w:val="24"/>
          <w:szCs w:val="24"/>
        </w:rPr>
        <w:t xml:space="preserve">В тестовых заданиях с несколькими правильными ответами предложено восемь вариантов ответа, из них </w:t>
      </w:r>
      <w:r w:rsidRPr="00C24ADB">
        <w:rPr>
          <w:rFonts w:ascii="Times New Roman" w:hAnsi="Times New Roman"/>
          <w:sz w:val="24"/>
          <w:szCs w:val="24"/>
          <w:lang w:val="kk-KZ"/>
        </w:rPr>
        <w:t>1, 2 или 3</w:t>
      </w:r>
      <w:r w:rsidRPr="00C24ADB">
        <w:rPr>
          <w:rFonts w:ascii="Times New Roman" w:hAnsi="Times New Roman"/>
          <w:sz w:val="24"/>
          <w:szCs w:val="24"/>
        </w:rPr>
        <w:t xml:space="preserve"> являются правильными. Следовательно, количество правильных ответов не больше трех. </w:t>
      </w:r>
    </w:p>
    <w:p w:rsidR="007E2527" w:rsidRPr="007E2527" w:rsidRDefault="007E2527" w:rsidP="007E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 xml:space="preserve">Если схема оценивания тестовых заданий с выбором одного правильного ответа уже не требует каких-либо пояснений, то оценивание заданий с выбором одного или нескольких правильных </w:t>
      </w:r>
      <w:proofErr w:type="gramStart"/>
      <w:r w:rsidRPr="007E2527">
        <w:rPr>
          <w:rFonts w:ascii="Times New Roman" w:hAnsi="Times New Roman" w:cs="Times New Roman"/>
          <w:sz w:val="24"/>
          <w:szCs w:val="24"/>
        </w:rPr>
        <w:t>ответов</w:t>
      </w:r>
      <w:proofErr w:type="gramEnd"/>
      <w:r w:rsidRPr="007E2527">
        <w:rPr>
          <w:rFonts w:ascii="Times New Roman" w:hAnsi="Times New Roman" w:cs="Times New Roman"/>
          <w:sz w:val="24"/>
          <w:szCs w:val="24"/>
        </w:rPr>
        <w:t xml:space="preserve"> из множества предложенных необходимо разобрать более подробно.</w:t>
      </w:r>
    </w:p>
    <w:p w:rsidR="007E2527" w:rsidRPr="007E2527" w:rsidRDefault="007E2527" w:rsidP="000B4B54">
      <w:pPr>
        <w:pStyle w:val="a3"/>
        <w:tabs>
          <w:tab w:val="left" w:pos="567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7E2527">
        <w:rPr>
          <w:rFonts w:cs="Times New Roman"/>
          <w:lang w:val="ru-RU"/>
        </w:rPr>
        <w:t xml:space="preserve">Оценивание выполнения </w:t>
      </w:r>
      <w:proofErr w:type="gramStart"/>
      <w:r w:rsidRPr="007E2527">
        <w:rPr>
          <w:rFonts w:cs="Times New Roman"/>
          <w:lang w:val="ru-RU"/>
        </w:rPr>
        <w:t>поступающими</w:t>
      </w:r>
      <w:proofErr w:type="gramEnd"/>
      <w:r w:rsidRPr="007E2527">
        <w:rPr>
          <w:rFonts w:cs="Times New Roman"/>
          <w:lang w:val="ru-RU"/>
        </w:rPr>
        <w:t xml:space="preserve"> тестовых заданий на ЕНТ (не более трех правильных ответов) осуществляется следующим образом:</w:t>
      </w:r>
    </w:p>
    <w:p w:rsidR="007E2527" w:rsidRPr="007E2527" w:rsidRDefault="007E2527" w:rsidP="000B4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в заданиях с одним или несколькими правильными ответами:</w:t>
      </w:r>
    </w:p>
    <w:p w:rsidR="007E2527" w:rsidRPr="007E2527" w:rsidRDefault="007E2527" w:rsidP="000B4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одним правильным ответом при выборе правильного ответа оценивается в два балла;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одним правильным ответом при выборе одного правильного ответа и одного неправильного ответа оценивается в один балл;</w:t>
      </w:r>
    </w:p>
    <w:p w:rsidR="007E2527" w:rsidRPr="007E2527" w:rsidRDefault="007E2527" w:rsidP="000B4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одним правильным ответом при выборе двух и более неправильных ответов оценивается в ноль баллов;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двумя правильными ответами при выборе двух правильных ответов оценивается в два балла;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двумя правильными ответами при выборе одного правильного ответа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двумя правильными ответами при выборе одного правильного ответа и одного неправильного ответа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двумя правильными ответами при выборе двух правильных ответов и одного неправильного ответа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двумя правильными ответами при выборе двух и более неправильных ответов оценивается в ноль баллов;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тремя правильными ответами при выборе трех правильных ответов оценивается в два балла;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тремя правильными ответами при выборе двух правильных ответов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тремя правильными ответами при выборе двух правильных ответов и одного неправильного ответа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тремя правильными ответами при выборе трех правильных ответов и одного неправильного ответа оценивается в один балл;</w:t>
      </w:r>
    </w:p>
    <w:p w:rsidR="007E2527" w:rsidRPr="007E2527" w:rsidRDefault="007E2527" w:rsidP="000B4B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527">
        <w:rPr>
          <w:rFonts w:ascii="Times New Roman" w:hAnsi="Times New Roman" w:cs="Times New Roman"/>
          <w:sz w:val="24"/>
          <w:szCs w:val="24"/>
        </w:rPr>
        <w:t>с тремя правильными ответами при выборе двух  и более неправильных ответов оценивается в ноль баллов.</w:t>
      </w:r>
    </w:p>
    <w:p w:rsidR="007E2527" w:rsidRDefault="000B4B54" w:rsidP="007E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отметить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выбор профильных предметов никак не привязан к месяцу тестирования. И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выпускником на любом этапе в любом месяце. Главное условие – наличие данной комбинации в перечне профильных предметов.</w:t>
      </w:r>
    </w:p>
    <w:p w:rsidR="000B4B54" w:rsidRDefault="000B4B54" w:rsidP="007E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успешной подготовки и отличной сдачи ЕНТ!</w:t>
      </w:r>
    </w:p>
    <w:p w:rsidR="000B4B54" w:rsidRPr="000B4B54" w:rsidRDefault="000B4B54" w:rsidP="007E25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54">
        <w:rPr>
          <w:rFonts w:ascii="Times New Roman" w:hAnsi="Times New Roman" w:cs="Times New Roman"/>
          <w:b/>
          <w:sz w:val="24"/>
          <w:szCs w:val="24"/>
        </w:rPr>
        <w:t>Руководитель филиала ПП ЕНТ    Кадырбекова Г.Х.</w:t>
      </w:r>
    </w:p>
    <w:sectPr w:rsidR="000B4B54" w:rsidRPr="000B4B54" w:rsidSect="000B4B54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5157"/>
    <w:multiLevelType w:val="hybridMultilevel"/>
    <w:tmpl w:val="4F92E416"/>
    <w:lvl w:ilvl="0" w:tplc="D4CC1C5A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0EAD26C">
      <w:start w:val="1"/>
      <w:numFmt w:val="decimal"/>
      <w:suff w:val="space"/>
      <w:lvlText w:val="%4)"/>
      <w:lvlJc w:val="left"/>
      <w:pPr>
        <w:ind w:left="1998" w:hanging="100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27"/>
    <w:rsid w:val="00091690"/>
    <w:rsid w:val="000B4B54"/>
    <w:rsid w:val="007E2527"/>
    <w:rsid w:val="00B211F2"/>
    <w:rsid w:val="00C24ADB"/>
    <w:rsid w:val="00E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527"/>
  </w:style>
  <w:style w:type="paragraph" w:styleId="a3">
    <w:name w:val="Body Text"/>
    <w:basedOn w:val="a"/>
    <w:link w:val="a4"/>
    <w:rsid w:val="007E252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7E252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E252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527"/>
  </w:style>
  <w:style w:type="paragraph" w:styleId="a3">
    <w:name w:val="Body Text"/>
    <w:basedOn w:val="a"/>
    <w:link w:val="a4"/>
    <w:rsid w:val="007E252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7E252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E25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PPENT</dc:creator>
  <cp:lastModifiedBy>PPENT</cp:lastModifiedBy>
  <cp:revision>2</cp:revision>
  <dcterms:created xsi:type="dcterms:W3CDTF">2019-12-09T09:48:00Z</dcterms:created>
  <dcterms:modified xsi:type="dcterms:W3CDTF">2019-12-09T09:48:00Z</dcterms:modified>
</cp:coreProperties>
</file>